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8" w:rsidRPr="009814F8" w:rsidRDefault="009814F8" w:rsidP="009814F8">
      <w:pPr>
        <w:pStyle w:val="NoSpacing"/>
        <w:jc w:val="center"/>
        <w:rPr>
          <w:b/>
        </w:rPr>
      </w:pPr>
      <w:r w:rsidRPr="009814F8">
        <w:rPr>
          <w:b/>
        </w:rPr>
        <w:t>American Society for Bone and Mineral Research</w:t>
      </w:r>
    </w:p>
    <w:p w:rsidR="009814F8" w:rsidRPr="009814F8" w:rsidRDefault="008D713D" w:rsidP="009814F8">
      <w:pPr>
        <w:pStyle w:val="NoSpacing"/>
        <w:jc w:val="center"/>
        <w:rPr>
          <w:b/>
        </w:rPr>
      </w:pPr>
      <w:r>
        <w:rPr>
          <w:b/>
        </w:rPr>
        <w:t>Primer on the Metabolic Bone Diseases &amp; Disorders of Mineral Metabolism</w:t>
      </w:r>
    </w:p>
    <w:p w:rsidR="001D5F7A" w:rsidRDefault="009814F8" w:rsidP="009814F8">
      <w:pPr>
        <w:pStyle w:val="NoSpacing"/>
        <w:jc w:val="center"/>
        <w:rPr>
          <w:b/>
        </w:rPr>
      </w:pPr>
      <w:r w:rsidRPr="009814F8">
        <w:rPr>
          <w:b/>
        </w:rPr>
        <w:t>Questions for Editor-in-Chief Candidates</w:t>
      </w:r>
    </w:p>
    <w:p w:rsidR="00A53335" w:rsidRDefault="00A53335" w:rsidP="009814F8">
      <w:pPr>
        <w:pStyle w:val="NoSpacing"/>
        <w:jc w:val="center"/>
        <w:rPr>
          <w:b/>
        </w:rPr>
      </w:pPr>
      <w:r>
        <w:rPr>
          <w:b/>
        </w:rPr>
        <w:t>June 3, 2015</w:t>
      </w:r>
    </w:p>
    <w:p w:rsidR="009814F8" w:rsidRDefault="009814F8" w:rsidP="009814F8">
      <w:pPr>
        <w:pStyle w:val="NoSpacing"/>
        <w:rPr>
          <w:b/>
          <w:u w:val="single"/>
        </w:rPr>
      </w:pPr>
    </w:p>
    <w:p w:rsidR="009814F8" w:rsidRDefault="009814F8" w:rsidP="009814F8">
      <w:pPr>
        <w:pStyle w:val="NoSpacing"/>
      </w:pPr>
      <w:bookmarkStart w:id="0" w:name="_GoBack"/>
      <w:bookmarkEnd w:id="0"/>
      <w:r>
        <w:t xml:space="preserve">All candidates for the position of Editor-in-Chief (EIC) of the </w:t>
      </w:r>
      <w:r w:rsidR="008D713D">
        <w:t>Primer on the Metabolic Bone Diseases and Disorders of Mineral Metabolism (Primer)</w:t>
      </w:r>
      <w:r>
        <w:t xml:space="preserve"> are </w:t>
      </w:r>
      <w:r w:rsidR="00200F21">
        <w:t>asked</w:t>
      </w:r>
      <w:r>
        <w:t xml:space="preserve"> to </w:t>
      </w:r>
      <w:r w:rsidR="00200F21">
        <w:t xml:space="preserve">respond to </w:t>
      </w:r>
      <w:r>
        <w:t xml:space="preserve">the questions below. </w:t>
      </w:r>
      <w:r w:rsidR="00D0416B">
        <w:t xml:space="preserve">For additional information about the </w:t>
      </w:r>
      <w:r w:rsidR="008D713D">
        <w:t>Primer</w:t>
      </w:r>
      <w:r w:rsidR="00D0416B">
        <w:t xml:space="preserve">, candidates are welcome to contact </w:t>
      </w:r>
      <w:r w:rsidR="008D713D">
        <w:t>Cliff Rosen, the current EIC</w:t>
      </w:r>
      <w:r w:rsidR="00B6289B">
        <w:t xml:space="preserve"> (</w:t>
      </w:r>
      <w:hyperlink r:id="rId7" w:history="1">
        <w:r w:rsidR="00B6289B" w:rsidRPr="004356D3">
          <w:rPr>
            <w:rStyle w:val="Hyperlink"/>
          </w:rPr>
          <w:t>cjrofen@gmail.com</w:t>
        </w:r>
      </w:hyperlink>
      <w:r w:rsidR="00B6289B">
        <w:t xml:space="preserve">). </w:t>
      </w:r>
    </w:p>
    <w:p w:rsidR="009814F8" w:rsidRDefault="009814F8" w:rsidP="009814F8">
      <w:pPr>
        <w:pStyle w:val="NoSpacing"/>
      </w:pPr>
    </w:p>
    <w:p w:rsidR="006131B3" w:rsidRDefault="009814F8" w:rsidP="009814F8">
      <w:pPr>
        <w:pStyle w:val="NoSpacing"/>
      </w:pPr>
      <w:r w:rsidRPr="00200F21">
        <w:rPr>
          <w:b/>
          <w:u w:val="single"/>
        </w:rPr>
        <w:t xml:space="preserve">1.) Please </w:t>
      </w:r>
      <w:r w:rsidR="001D5F7A">
        <w:rPr>
          <w:b/>
          <w:u w:val="single"/>
        </w:rPr>
        <w:t>briefly summarize</w:t>
      </w:r>
      <w:r w:rsidRPr="00200F21">
        <w:rPr>
          <w:b/>
          <w:u w:val="single"/>
        </w:rPr>
        <w:t xml:space="preserve"> your overall vision for the </w:t>
      </w:r>
      <w:r w:rsidR="008D713D">
        <w:rPr>
          <w:b/>
          <w:u w:val="single"/>
        </w:rPr>
        <w:t>Primer</w:t>
      </w:r>
      <w:r w:rsidRPr="00200F21">
        <w:rPr>
          <w:u w:val="single"/>
        </w:rPr>
        <w:t>.</w:t>
      </w:r>
      <w:r w:rsidRPr="00200F21">
        <w:t xml:space="preserve"> </w:t>
      </w:r>
      <w:r>
        <w:t xml:space="preserve"> </w:t>
      </w:r>
      <w:r w:rsidR="00BF3095">
        <w:t>The ASBMR Council has decided that the Primer will remain a comprehensive reference work on the bone field, suitable for trainees, clinicians, and researchers.  Given that, what would you add, remove, or substantially revise for the next edition?</w:t>
      </w:r>
    </w:p>
    <w:p w:rsidR="009814F8" w:rsidRDefault="009814F8" w:rsidP="009814F8">
      <w:pPr>
        <w:pStyle w:val="NoSpacing"/>
      </w:pPr>
    </w:p>
    <w:p w:rsidR="00BF3095" w:rsidRDefault="00BF3095" w:rsidP="009814F8">
      <w:pPr>
        <w:pStyle w:val="NoSpacing"/>
      </w:pPr>
      <w:r>
        <w:rPr>
          <w:b/>
          <w:u w:val="single"/>
        </w:rPr>
        <w:t>2</w:t>
      </w:r>
      <w:r w:rsidR="008C594B" w:rsidRPr="00200F21">
        <w:rPr>
          <w:b/>
          <w:u w:val="single"/>
        </w:rPr>
        <w:t xml:space="preserve">.) </w:t>
      </w:r>
      <w:r>
        <w:rPr>
          <w:b/>
          <w:u w:val="single"/>
        </w:rPr>
        <w:t>Senior Associate Editors/Associate Editors</w:t>
      </w:r>
      <w:r w:rsidR="00683285" w:rsidRPr="00200F21">
        <w:rPr>
          <w:b/>
          <w:u w:val="single"/>
        </w:rPr>
        <w:t>.</w:t>
      </w:r>
      <w:r w:rsidR="00683285">
        <w:t xml:space="preserve"> </w:t>
      </w:r>
      <w:r>
        <w:t xml:space="preserve">Senior Associate Editors assist the EIC by recommending Associate Editors and chapter authors and by assisting Associate Editors in resolving any issues that arise in the development of chapters for the Primer.  Associate Editors have primary responsibility for selection of chapter authors and for </w:t>
      </w:r>
      <w:r w:rsidR="005369CA">
        <w:t xml:space="preserve">management of </w:t>
      </w:r>
      <w:r>
        <w:t>peer review of chapters.</w:t>
      </w:r>
    </w:p>
    <w:p w:rsidR="00BF3095" w:rsidRDefault="00BF3095" w:rsidP="009814F8">
      <w:pPr>
        <w:pStyle w:val="NoSpacing"/>
      </w:pPr>
    </w:p>
    <w:p w:rsidR="00683285" w:rsidRDefault="00BF3095" w:rsidP="009814F8">
      <w:pPr>
        <w:pStyle w:val="NoSpacing"/>
      </w:pPr>
      <w:r>
        <w:t>Recognizing</w:t>
      </w:r>
      <w:r w:rsidR="00683285">
        <w:t xml:space="preserve"> that your suggestions are not binding and will be held s</w:t>
      </w:r>
      <w:r w:rsidR="008C594B">
        <w:t xml:space="preserve">trictly </w:t>
      </w:r>
      <w:proofErr w:type="gramStart"/>
      <w:r w:rsidR="008C594B">
        <w:t>confidential,</w:t>
      </w:r>
      <w:proofErr w:type="gramEnd"/>
      <w:r w:rsidR="008C594B">
        <w:t xml:space="preserve"> can you supply a list of </w:t>
      </w:r>
      <w:r w:rsidR="00C41C28">
        <w:t>potential</w:t>
      </w:r>
      <w:r>
        <w:t xml:space="preserve"> Senior Associate and</w:t>
      </w:r>
      <w:r w:rsidR="00C41C28">
        <w:t xml:space="preserve"> </w:t>
      </w:r>
      <w:r w:rsidR="008C594B">
        <w:t xml:space="preserve">Associate Editors?  </w:t>
      </w:r>
      <w:r>
        <w:t>Also, ho</w:t>
      </w:r>
      <w:r w:rsidR="00640B15">
        <w:t xml:space="preserve">w would you coordinate activities among the </w:t>
      </w:r>
      <w:r w:rsidR="00C41C28">
        <w:t xml:space="preserve">Senior and </w:t>
      </w:r>
      <w:r w:rsidR="00640B15">
        <w:t>Associate Editors</w:t>
      </w:r>
      <w:r>
        <w:t xml:space="preserve"> and Associate Editors</w:t>
      </w:r>
      <w:r w:rsidR="00640B15">
        <w:t xml:space="preserve">, seek their advice, and provide them with guidance or direction? </w:t>
      </w:r>
      <w:r w:rsidR="00C41C28">
        <w:t xml:space="preserve"> </w:t>
      </w:r>
    </w:p>
    <w:p w:rsidR="005369CA" w:rsidRDefault="005369CA" w:rsidP="009814F8">
      <w:pPr>
        <w:pStyle w:val="NoSpacing"/>
      </w:pPr>
    </w:p>
    <w:p w:rsidR="005369CA" w:rsidRDefault="005369CA" w:rsidP="009814F8">
      <w:pPr>
        <w:pStyle w:val="NoSpacing"/>
      </w:pPr>
      <w:r w:rsidRPr="00541C70">
        <w:rPr>
          <w:b/>
          <w:u w:val="single"/>
        </w:rPr>
        <w:t>3.) International</w:t>
      </w:r>
      <w:r w:rsidR="00541C70" w:rsidRPr="00541C70">
        <w:rPr>
          <w:b/>
          <w:u w:val="single"/>
        </w:rPr>
        <w:t xml:space="preserve"> Participation/Use of the Primer</w:t>
      </w:r>
      <w:r w:rsidRPr="00541C70">
        <w:rPr>
          <w:b/>
          <w:u w:val="single"/>
        </w:rPr>
        <w:t>.</w:t>
      </w:r>
      <w:r>
        <w:t xml:space="preserve">  The Primer remains an international resource and the ASBMR, with 50% of its members outside the United States, is increasingly focused on international perspectives</w:t>
      </w:r>
      <w:r w:rsidR="00541C70">
        <w:t xml:space="preserve"> and opportunities</w:t>
      </w:r>
      <w:r>
        <w:t>.  How do you see yourself ensuring international representation among the Senior Associate Editors, Associate Editors, and chapter authors</w:t>
      </w:r>
      <w:r w:rsidR="00541C70">
        <w:t xml:space="preserve"> of the Primer</w:t>
      </w:r>
      <w:r>
        <w:t>?  Also, how do you see yourself encouraging broader use of the Primer internationally and translation of the Primer into languages other than English?</w:t>
      </w:r>
    </w:p>
    <w:p w:rsidR="00640B15" w:rsidRDefault="00640B15" w:rsidP="009814F8">
      <w:pPr>
        <w:pStyle w:val="NoSpacing"/>
      </w:pPr>
    </w:p>
    <w:p w:rsidR="00640B15" w:rsidRDefault="005369CA" w:rsidP="009814F8">
      <w:pPr>
        <w:pStyle w:val="NoSpacing"/>
      </w:pPr>
      <w:r>
        <w:rPr>
          <w:b/>
          <w:u w:val="single"/>
        </w:rPr>
        <w:t>4</w:t>
      </w:r>
      <w:r w:rsidR="008C594B" w:rsidRPr="00292FB5">
        <w:rPr>
          <w:b/>
          <w:u w:val="single"/>
        </w:rPr>
        <w:t xml:space="preserve">.) </w:t>
      </w:r>
      <w:r w:rsidR="00640B15" w:rsidRPr="00292FB5">
        <w:rPr>
          <w:b/>
          <w:u w:val="single"/>
        </w:rPr>
        <w:t>Editorial Office and Production Office.</w:t>
      </w:r>
      <w:r w:rsidR="00640B15">
        <w:t xml:space="preserve"> The </w:t>
      </w:r>
      <w:r w:rsidR="00BF3095">
        <w:t>Primer</w:t>
      </w:r>
      <w:r w:rsidR="00640B15">
        <w:t xml:space="preserve"> Editorial Office is located </w:t>
      </w:r>
      <w:r w:rsidR="00BF3095">
        <w:t>near Boston, Massachusetts</w:t>
      </w:r>
      <w:r w:rsidR="00640B15">
        <w:t xml:space="preserve">, USA at the business offices of Wiley-Blackwell.  </w:t>
      </w:r>
      <w:r w:rsidR="00BF3095">
        <w:t xml:space="preserve">There is one part-time individual </w:t>
      </w:r>
      <w:r w:rsidR="00B6289B">
        <w:t>who oversees the production of the Primer, which begins once revised chapters are submitted to the Primer’s online peer review system.  How do you picture yourself working with this individual and in particular, how do you envision encouraging chapter authors to complete their initial revisions on schedule and be responsive to peer review suggestions?</w:t>
      </w:r>
    </w:p>
    <w:p w:rsidR="00BF3095" w:rsidRDefault="00BF3095" w:rsidP="009814F8">
      <w:pPr>
        <w:pStyle w:val="NoSpacing"/>
      </w:pPr>
    </w:p>
    <w:p w:rsidR="00C41C28" w:rsidRDefault="005369CA" w:rsidP="009814F8">
      <w:pPr>
        <w:pStyle w:val="NoSpacing"/>
      </w:pPr>
      <w:r>
        <w:rPr>
          <w:b/>
          <w:u w:val="single"/>
        </w:rPr>
        <w:t>5</w:t>
      </w:r>
      <w:r w:rsidR="00640B15" w:rsidRPr="00A913AB">
        <w:rPr>
          <w:b/>
          <w:u w:val="single"/>
        </w:rPr>
        <w:t>.) Management of ASBMR Publications.</w:t>
      </w:r>
      <w:r w:rsidR="00640B15">
        <w:t xml:space="preserve">  </w:t>
      </w:r>
      <w:r w:rsidR="001C61CF">
        <w:t xml:space="preserve">The ASBMR publications office is located at the ASBMR’s business offices in Washington, DC. There is currently one </w:t>
      </w:r>
      <w:r w:rsidR="00BF3095">
        <w:t>part</w:t>
      </w:r>
      <w:r w:rsidR="001C61CF">
        <w:t xml:space="preserve">-time publications director who is dedicated approximately </w:t>
      </w:r>
      <w:r w:rsidR="00BF3095">
        <w:t>25</w:t>
      </w:r>
      <w:r w:rsidR="001C61CF">
        <w:t>% to the JBMR</w:t>
      </w:r>
      <w:r w:rsidR="00C41C28">
        <w:t xml:space="preserve">. </w:t>
      </w:r>
      <w:r w:rsidR="001C61CF">
        <w:t xml:space="preserve"> How do you picture yourself interacting with the ASBMR business office staff, particularly </w:t>
      </w:r>
      <w:r w:rsidR="00873F87">
        <w:t xml:space="preserve">regarding the </w:t>
      </w:r>
      <w:r w:rsidR="00BF3095">
        <w:t>Primer</w:t>
      </w:r>
      <w:r w:rsidR="00873F87">
        <w:t xml:space="preserve"> budget</w:t>
      </w:r>
      <w:r w:rsidR="00BF3095">
        <w:t xml:space="preserve"> and other business matters</w:t>
      </w:r>
      <w:r w:rsidR="001C61CF">
        <w:t>?</w:t>
      </w:r>
      <w:r w:rsidR="00601D56">
        <w:t xml:space="preserve"> </w:t>
      </w:r>
    </w:p>
    <w:p w:rsidR="00BF3095" w:rsidRDefault="00BF3095" w:rsidP="009814F8">
      <w:pPr>
        <w:pStyle w:val="NoSpacing"/>
      </w:pPr>
    </w:p>
    <w:p w:rsidR="00BF3095" w:rsidRDefault="005369CA" w:rsidP="00BF3095">
      <w:pPr>
        <w:pStyle w:val="NoSpacing"/>
      </w:pPr>
      <w:r>
        <w:rPr>
          <w:b/>
          <w:u w:val="single"/>
        </w:rPr>
        <w:t>6</w:t>
      </w:r>
      <w:r w:rsidR="00BF3095" w:rsidRPr="00200F21">
        <w:rPr>
          <w:b/>
          <w:u w:val="single"/>
        </w:rPr>
        <w:t xml:space="preserve">.) Participation in the </w:t>
      </w:r>
      <w:r w:rsidR="00BF3095">
        <w:rPr>
          <w:b/>
          <w:u w:val="single"/>
        </w:rPr>
        <w:t xml:space="preserve">leadership </w:t>
      </w:r>
      <w:r w:rsidR="00BF3095" w:rsidRPr="00200F21">
        <w:rPr>
          <w:b/>
          <w:u w:val="single"/>
        </w:rPr>
        <w:t>of the ASBMR.</w:t>
      </w:r>
      <w:r w:rsidR="00BF3095">
        <w:t xml:space="preserve"> The Editor-in-Chief serves as an ex officio member of the ASBMR Publications Committee.  Furthermore, the EIC makes occasional reports to the ASBMR Council. How would you contribute to leading the ASBMR publications program, and how would you interact with ASBMR governance groups to report on and consider feedback about the </w:t>
      </w:r>
      <w:r w:rsidR="00B6289B">
        <w:t>Primer?</w:t>
      </w:r>
    </w:p>
    <w:p w:rsidR="00BF3095" w:rsidRDefault="00BF3095" w:rsidP="009814F8">
      <w:pPr>
        <w:pStyle w:val="NoSpacing"/>
      </w:pPr>
    </w:p>
    <w:p w:rsidR="009814F8" w:rsidRDefault="005369CA" w:rsidP="009814F8">
      <w:pPr>
        <w:pStyle w:val="NoSpacing"/>
      </w:pPr>
      <w:r>
        <w:rPr>
          <w:b/>
          <w:u w:val="single"/>
        </w:rPr>
        <w:t>7</w:t>
      </w:r>
      <w:r w:rsidR="00711F6F" w:rsidRPr="00A913AB">
        <w:rPr>
          <w:b/>
          <w:u w:val="single"/>
        </w:rPr>
        <w:t>.) Time commitment.</w:t>
      </w:r>
      <w:r w:rsidR="00711F6F">
        <w:t xml:space="preserve">  </w:t>
      </w:r>
      <w:r w:rsidR="00BF3095">
        <w:t>Primer</w:t>
      </w:r>
      <w:r w:rsidR="00711F6F">
        <w:t xml:space="preserve"> EIC duties </w:t>
      </w:r>
      <w:r w:rsidR="00BF3095">
        <w:t>require a significant and regular time commitment, with</w:t>
      </w:r>
      <w:r w:rsidR="00711F6F">
        <w:t xml:space="preserve"> require frequent interaction with the Editorial Office and the ASBMR Publications staff, </w:t>
      </w:r>
      <w:r w:rsidR="00B37457">
        <w:t xml:space="preserve">Deputy and Associate Editors </w:t>
      </w:r>
      <w:r w:rsidR="004062DD">
        <w:t>and regular</w:t>
      </w:r>
      <w:r w:rsidR="00711F6F">
        <w:t xml:space="preserve"> rep</w:t>
      </w:r>
      <w:r w:rsidR="00B37457">
        <w:t>orting to the ASBMR Council and Publications Committee</w:t>
      </w:r>
      <w:r w:rsidR="00292FB5">
        <w:t>.</w:t>
      </w:r>
      <w:r w:rsidR="00B37457">
        <w:t xml:space="preserve"> Can you assure the Editor-in-Chief Search Committee that you can meet this time commitment?  </w:t>
      </w:r>
      <w:r w:rsidR="001E61DA">
        <w:t>Are you free to travel to and fully attend the ASBMR Annual Meeting</w:t>
      </w:r>
      <w:r w:rsidR="001D5F7A">
        <w:t>,</w:t>
      </w:r>
      <w:r w:rsidR="001E61DA">
        <w:t xml:space="preserve"> and other scientific or professional conferences that may benefit the </w:t>
      </w:r>
      <w:r w:rsidR="00BF3095">
        <w:t>Primer</w:t>
      </w:r>
      <w:r w:rsidR="001E61DA">
        <w:t xml:space="preserve">? </w:t>
      </w:r>
    </w:p>
    <w:sectPr w:rsidR="009814F8" w:rsidSect="004062DD">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CA" w:rsidRDefault="005369CA" w:rsidP="004062DD">
      <w:pPr>
        <w:spacing w:after="0" w:line="240" w:lineRule="auto"/>
      </w:pPr>
      <w:r>
        <w:separator/>
      </w:r>
    </w:p>
  </w:endnote>
  <w:endnote w:type="continuationSeparator" w:id="0">
    <w:p w:rsidR="005369CA" w:rsidRDefault="005369CA" w:rsidP="0040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CA" w:rsidRDefault="005369CA" w:rsidP="004062DD">
      <w:pPr>
        <w:spacing w:after="0" w:line="240" w:lineRule="auto"/>
      </w:pPr>
      <w:r>
        <w:separator/>
      </w:r>
    </w:p>
  </w:footnote>
  <w:footnote w:type="continuationSeparator" w:id="0">
    <w:p w:rsidR="005369CA" w:rsidRDefault="005369CA" w:rsidP="0040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10675"/>
      <w:docPartObj>
        <w:docPartGallery w:val="Page Numbers (Top of Page)"/>
        <w:docPartUnique/>
      </w:docPartObj>
    </w:sdtPr>
    <w:sdtEndPr>
      <w:rPr>
        <w:noProof/>
        <w:sz w:val="20"/>
        <w:szCs w:val="20"/>
      </w:rPr>
    </w:sdtEndPr>
    <w:sdtContent>
      <w:p w:rsidR="005369CA" w:rsidRPr="004062DD" w:rsidRDefault="005369CA">
        <w:pPr>
          <w:pStyle w:val="Header"/>
          <w:jc w:val="right"/>
          <w:rPr>
            <w:sz w:val="20"/>
            <w:szCs w:val="20"/>
          </w:rPr>
        </w:pPr>
        <w:r>
          <w:fldChar w:fldCharType="begin"/>
        </w:r>
        <w:r>
          <w:instrText xml:space="preserve"> PAGE   \* MERGEFORMAT </w:instrText>
        </w:r>
        <w:r>
          <w:fldChar w:fldCharType="separate"/>
        </w:r>
        <w:r w:rsidR="00541C70" w:rsidRPr="00541C70">
          <w:rPr>
            <w:noProof/>
            <w:sz w:val="20"/>
            <w:szCs w:val="20"/>
          </w:rPr>
          <w:t>2</w:t>
        </w:r>
        <w:r>
          <w:rPr>
            <w:noProof/>
            <w:sz w:val="20"/>
            <w:szCs w:val="20"/>
          </w:rPr>
          <w:fldChar w:fldCharType="end"/>
        </w:r>
      </w:p>
    </w:sdtContent>
  </w:sdt>
  <w:p w:rsidR="005369CA" w:rsidRDefault="00536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F8"/>
    <w:rsid w:val="000E6F66"/>
    <w:rsid w:val="00196AA1"/>
    <w:rsid w:val="001B3BBE"/>
    <w:rsid w:val="001C61CF"/>
    <w:rsid w:val="001D5F7A"/>
    <w:rsid w:val="001E61DA"/>
    <w:rsid w:val="00200F21"/>
    <w:rsid w:val="00292FB5"/>
    <w:rsid w:val="004062DD"/>
    <w:rsid w:val="004B1E64"/>
    <w:rsid w:val="005369CA"/>
    <w:rsid w:val="00541C70"/>
    <w:rsid w:val="00601D56"/>
    <w:rsid w:val="00602AC6"/>
    <w:rsid w:val="006131B3"/>
    <w:rsid w:val="00640B15"/>
    <w:rsid w:val="00647185"/>
    <w:rsid w:val="00683285"/>
    <w:rsid w:val="006C71B6"/>
    <w:rsid w:val="00711F6F"/>
    <w:rsid w:val="0074714E"/>
    <w:rsid w:val="00873F87"/>
    <w:rsid w:val="008C594B"/>
    <w:rsid w:val="008D713D"/>
    <w:rsid w:val="009814F8"/>
    <w:rsid w:val="009E0673"/>
    <w:rsid w:val="009E145E"/>
    <w:rsid w:val="00A53335"/>
    <w:rsid w:val="00A5613F"/>
    <w:rsid w:val="00A650AE"/>
    <w:rsid w:val="00A913AB"/>
    <w:rsid w:val="00B37457"/>
    <w:rsid w:val="00B6289B"/>
    <w:rsid w:val="00BF3095"/>
    <w:rsid w:val="00C41C28"/>
    <w:rsid w:val="00CB0895"/>
    <w:rsid w:val="00CD1177"/>
    <w:rsid w:val="00D0416B"/>
    <w:rsid w:val="00D44256"/>
    <w:rsid w:val="00D46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4F8"/>
    <w:pPr>
      <w:spacing w:after="0" w:line="240" w:lineRule="auto"/>
    </w:pPr>
  </w:style>
  <w:style w:type="paragraph" w:styleId="BalloonText">
    <w:name w:val="Balloon Text"/>
    <w:basedOn w:val="Normal"/>
    <w:link w:val="BalloonTextChar"/>
    <w:uiPriority w:val="99"/>
    <w:semiHidden/>
    <w:unhideWhenUsed/>
    <w:rsid w:val="0020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21"/>
    <w:rPr>
      <w:rFonts w:ascii="Tahoma" w:hAnsi="Tahoma" w:cs="Tahoma"/>
      <w:sz w:val="16"/>
      <w:szCs w:val="16"/>
    </w:rPr>
  </w:style>
  <w:style w:type="character" w:styleId="Hyperlink">
    <w:name w:val="Hyperlink"/>
    <w:basedOn w:val="DefaultParagraphFont"/>
    <w:uiPriority w:val="99"/>
    <w:unhideWhenUsed/>
    <w:rsid w:val="00200F21"/>
    <w:rPr>
      <w:color w:val="0000FF" w:themeColor="hyperlink"/>
      <w:u w:val="single"/>
    </w:rPr>
  </w:style>
  <w:style w:type="paragraph" w:styleId="Header">
    <w:name w:val="header"/>
    <w:basedOn w:val="Normal"/>
    <w:link w:val="HeaderChar"/>
    <w:uiPriority w:val="99"/>
    <w:unhideWhenUsed/>
    <w:rsid w:val="0040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DD"/>
  </w:style>
  <w:style w:type="paragraph" w:styleId="Footer">
    <w:name w:val="footer"/>
    <w:basedOn w:val="Normal"/>
    <w:link w:val="FooterChar"/>
    <w:uiPriority w:val="99"/>
    <w:unhideWhenUsed/>
    <w:rsid w:val="0040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4F8"/>
    <w:pPr>
      <w:spacing w:after="0" w:line="240" w:lineRule="auto"/>
    </w:pPr>
  </w:style>
  <w:style w:type="paragraph" w:styleId="BalloonText">
    <w:name w:val="Balloon Text"/>
    <w:basedOn w:val="Normal"/>
    <w:link w:val="BalloonTextChar"/>
    <w:uiPriority w:val="99"/>
    <w:semiHidden/>
    <w:unhideWhenUsed/>
    <w:rsid w:val="0020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21"/>
    <w:rPr>
      <w:rFonts w:ascii="Tahoma" w:hAnsi="Tahoma" w:cs="Tahoma"/>
      <w:sz w:val="16"/>
      <w:szCs w:val="16"/>
    </w:rPr>
  </w:style>
  <w:style w:type="character" w:styleId="Hyperlink">
    <w:name w:val="Hyperlink"/>
    <w:basedOn w:val="DefaultParagraphFont"/>
    <w:uiPriority w:val="99"/>
    <w:unhideWhenUsed/>
    <w:rsid w:val="00200F21"/>
    <w:rPr>
      <w:color w:val="0000FF" w:themeColor="hyperlink"/>
      <w:u w:val="single"/>
    </w:rPr>
  </w:style>
  <w:style w:type="paragraph" w:styleId="Header">
    <w:name w:val="header"/>
    <w:basedOn w:val="Normal"/>
    <w:link w:val="HeaderChar"/>
    <w:uiPriority w:val="99"/>
    <w:unhideWhenUsed/>
    <w:rsid w:val="0040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DD"/>
  </w:style>
  <w:style w:type="paragraph" w:styleId="Footer">
    <w:name w:val="footer"/>
    <w:basedOn w:val="Normal"/>
    <w:link w:val="FooterChar"/>
    <w:uiPriority w:val="99"/>
    <w:unhideWhenUsed/>
    <w:rsid w:val="0040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jrofe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Fulcher, Robert</dc:creator>
  <cp:lastModifiedBy>testpc2</cp:lastModifiedBy>
  <cp:revision>2</cp:revision>
  <cp:lastPrinted>2015-06-03T16:36:00Z</cp:lastPrinted>
  <dcterms:created xsi:type="dcterms:W3CDTF">2015-06-03T16:49:00Z</dcterms:created>
  <dcterms:modified xsi:type="dcterms:W3CDTF">2015-06-03T16:49:00Z</dcterms:modified>
</cp:coreProperties>
</file>